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21" w:rsidRDefault="007A68B3">
      <w:r>
        <w:t xml:space="preserve">Verbale della riunione di Direttivo </w:t>
      </w:r>
      <w:proofErr w:type="spellStart"/>
      <w:r>
        <w:t>S</w:t>
      </w:r>
      <w:r w:rsidR="00DB5B94">
        <w:t>.</w:t>
      </w:r>
      <w:r>
        <w:t>I</w:t>
      </w:r>
      <w:r w:rsidR="00DB5B94">
        <w:t>.</w:t>
      </w:r>
      <w:r>
        <w:t>Me</w:t>
      </w:r>
      <w:r w:rsidR="00DB5B94">
        <w:t>.</w:t>
      </w:r>
      <w:r>
        <w:t>F</w:t>
      </w:r>
      <w:proofErr w:type="spellEnd"/>
      <w:r w:rsidR="00DB5B94">
        <w:t>.</w:t>
      </w:r>
      <w:r w:rsidR="007102A4">
        <w:t xml:space="preserve">, </w:t>
      </w:r>
    </w:p>
    <w:p w:rsidR="007102A4" w:rsidRDefault="007102A4">
      <w:r>
        <w:t xml:space="preserve">Milano, 29 gennaio </w:t>
      </w:r>
      <w:r w:rsidR="00A03684">
        <w:t>2</w:t>
      </w:r>
      <w:r>
        <w:t xml:space="preserve">016 </w:t>
      </w:r>
      <w:r w:rsidR="00A03684">
        <w:t>ore 14 -18</w:t>
      </w:r>
    </w:p>
    <w:p w:rsidR="007A68B3" w:rsidRDefault="007102A4">
      <w:r>
        <w:t>Largo Gemelli 1</w:t>
      </w:r>
      <w:r w:rsidR="00A03684">
        <w:t>, Università Cattolica</w:t>
      </w:r>
    </w:p>
    <w:p w:rsidR="007A68B3" w:rsidRDefault="007A68B3">
      <w:r>
        <w:t>Presenti: Paola RE,</w:t>
      </w:r>
      <w:r w:rsidR="007A1B25" w:rsidRPr="007A1B25">
        <w:t xml:space="preserve"> </w:t>
      </w:r>
      <w:r w:rsidR="007A1B25">
        <w:t>Elena Allegri</w:t>
      </w:r>
      <w:r>
        <w:t xml:space="preserve"> Mariarita Consegnati, </w:t>
      </w:r>
      <w:r w:rsidR="007A1B25">
        <w:t>Roberto Garcia,</w:t>
      </w:r>
      <w:r>
        <w:t xml:space="preserve"> Marina </w:t>
      </w:r>
      <w:proofErr w:type="spellStart"/>
      <w:r>
        <w:t>Lucardi</w:t>
      </w:r>
      <w:proofErr w:type="spellEnd"/>
      <w:r>
        <w:t xml:space="preserve">, </w:t>
      </w:r>
      <w:r w:rsidR="00AE0D10">
        <w:t>Costanza</w:t>
      </w:r>
      <w:r>
        <w:t xml:space="preserve"> Marzotto, Lia </w:t>
      </w:r>
      <w:proofErr w:type="spellStart"/>
      <w:r>
        <w:t>Mastropaolo</w:t>
      </w:r>
      <w:proofErr w:type="spellEnd"/>
      <w:r>
        <w:t xml:space="preserve">, Susanna </w:t>
      </w:r>
      <w:proofErr w:type="spellStart"/>
      <w:r>
        <w:t>Raimondi</w:t>
      </w:r>
      <w:proofErr w:type="spellEnd"/>
      <w:r>
        <w:t>, Paola Farinacci</w:t>
      </w:r>
    </w:p>
    <w:p w:rsidR="007A68B3" w:rsidRDefault="00A03684">
      <w:proofErr w:type="spellStart"/>
      <w:r>
        <w:t>Odg</w:t>
      </w:r>
      <w:proofErr w:type="spellEnd"/>
      <w:r>
        <w:t>:</w:t>
      </w:r>
    </w:p>
    <w:p w:rsidR="007A68B3" w:rsidRDefault="007A68B3">
      <w:r>
        <w:t xml:space="preserve">1) </w:t>
      </w:r>
      <w:r w:rsidRPr="00A03684">
        <w:rPr>
          <w:b/>
        </w:rPr>
        <w:t>assicurazione per i mediatori.</w:t>
      </w:r>
      <w:r w:rsidR="007A1B25">
        <w:t xml:space="preserve"> </w:t>
      </w:r>
    </w:p>
    <w:p w:rsidR="007A1B25" w:rsidRDefault="00A03684" w:rsidP="00DB5B94">
      <w:pPr>
        <w:jc w:val="both"/>
      </w:pPr>
      <w:r>
        <w:t xml:space="preserve"> A</w:t>
      </w:r>
      <w:r w:rsidR="00DB5B94">
        <w:t xml:space="preserve"> </w:t>
      </w:r>
      <w:r>
        <w:t xml:space="preserve">seguito del lavoro svolto durante tutto lo scorso anno da un sottocomitato ristretto del </w:t>
      </w:r>
      <w:r w:rsidR="00DB5B94">
        <w:t>Comitato Direttivo Nazionale</w:t>
      </w:r>
      <w:r>
        <w:t xml:space="preserve"> si è giunti alla individuazione della migliore offerte per la polizza RCT/RC patrimoniale e Tutela legale del mediatore. </w:t>
      </w:r>
      <w:r w:rsidR="00AE0D10">
        <w:t xml:space="preserve">La Presidente aggiorna </w:t>
      </w:r>
      <w:proofErr w:type="gramStart"/>
      <w:r w:rsidR="008F61F3">
        <w:t>dettagliatamente  sulla</w:t>
      </w:r>
      <w:proofErr w:type="gramEnd"/>
      <w:r w:rsidR="008F61F3">
        <w:t xml:space="preserve"> lunga e impegnativa trattativa avvenuta con l’agente Unipol  che si è adoprato per realizzare l’offerta più adatta al profilo del mediatore familiare ed alle sua specifiche esigenze</w:t>
      </w:r>
      <w:r w:rsidR="007102A4">
        <w:t xml:space="preserve"> di tutela. Si illustra come la copertura assicurativa sia diventata una questione attuale</w:t>
      </w:r>
      <w:r>
        <w:t xml:space="preserve"> e</w:t>
      </w:r>
      <w:r w:rsidR="00DB5B94">
        <w:t xml:space="preserve"> </w:t>
      </w:r>
      <w:proofErr w:type="gramStart"/>
      <w:r>
        <w:t>urgente</w:t>
      </w:r>
      <w:r w:rsidR="007102A4">
        <w:t xml:space="preserve"> </w:t>
      </w:r>
      <w:r w:rsidR="00AE0D10">
        <w:t xml:space="preserve"> a</w:t>
      </w:r>
      <w:proofErr w:type="gramEnd"/>
      <w:r w:rsidR="007A1B25">
        <w:t xml:space="preserve"> fronte della dell’indicazione della legge 4/13 che</w:t>
      </w:r>
      <w:r w:rsidR="00DB5B94">
        <w:t>,</w:t>
      </w:r>
      <w:r w:rsidR="007A1B25">
        <w:t xml:space="preserve"> pur non rendendola obbligatoria</w:t>
      </w:r>
      <w:r w:rsidR="00DB5B94">
        <w:t>,</w:t>
      </w:r>
      <w:r w:rsidR="007102A4">
        <w:t xml:space="preserve"> ne </w:t>
      </w:r>
      <w:r w:rsidR="007A1B25">
        <w:t xml:space="preserve"> sottolinea fortemente l’importanza </w:t>
      </w:r>
      <w:r w:rsidR="007102A4">
        <w:t xml:space="preserve"> nell’ambito del  nuovo profilo professionale che si sta delineando</w:t>
      </w:r>
      <w:r>
        <w:t xml:space="preserve"> anche </w:t>
      </w:r>
      <w:r w:rsidR="007102A4">
        <w:t xml:space="preserve"> in relazione all’iscrizione della </w:t>
      </w:r>
      <w:proofErr w:type="spellStart"/>
      <w:r w:rsidR="007102A4">
        <w:t>S</w:t>
      </w:r>
      <w:r w:rsidR="00DB5B94">
        <w:t>.</w:t>
      </w:r>
      <w:r w:rsidR="007102A4">
        <w:t>I</w:t>
      </w:r>
      <w:r w:rsidR="00DB5B94">
        <w:t>.</w:t>
      </w:r>
      <w:r w:rsidR="007102A4">
        <w:t>Me</w:t>
      </w:r>
      <w:r w:rsidR="00DB5B94">
        <w:t>.</w:t>
      </w:r>
      <w:r w:rsidR="007102A4">
        <w:t>F</w:t>
      </w:r>
      <w:proofErr w:type="spellEnd"/>
      <w:r w:rsidR="00DB5B94">
        <w:t>.</w:t>
      </w:r>
      <w:r w:rsidR="007102A4">
        <w:t xml:space="preserve"> presso il Ministero dello Sviluppo Economico .</w:t>
      </w:r>
    </w:p>
    <w:p w:rsidR="007102A4" w:rsidRDefault="007102A4" w:rsidP="00DB5B94">
      <w:pPr>
        <w:jc w:val="both"/>
      </w:pPr>
      <w:r>
        <w:t>Avviene un lungo e articolato dibattito nell’ambito del Direttivo nel</w:t>
      </w:r>
      <w:r w:rsidR="00A03684">
        <w:t xml:space="preserve"> </w:t>
      </w:r>
      <w:proofErr w:type="gramStart"/>
      <w:r w:rsidR="00A03684">
        <w:t xml:space="preserve">corso </w:t>
      </w:r>
      <w:r>
        <w:t xml:space="preserve"> del</w:t>
      </w:r>
      <w:proofErr w:type="gramEnd"/>
      <w:r>
        <w:t xml:space="preserve"> quale si esaminano i pro e i contro di tale scelta che va nell’ordine di un adeguamento ai nuovi standard indicati dalla normativa </w:t>
      </w:r>
      <w:r w:rsidR="00676EE7">
        <w:t>. Si sottolinea la preoccupazione per l’aggravio e economico</w:t>
      </w:r>
      <w:r w:rsidR="00A03684">
        <w:t xml:space="preserve"> per i </w:t>
      </w:r>
      <w:proofErr w:type="gramStart"/>
      <w:r w:rsidR="00DB5B94">
        <w:t>S</w:t>
      </w:r>
      <w:r w:rsidR="00A03684">
        <w:t xml:space="preserve">oci </w:t>
      </w:r>
      <w:r w:rsidR="00676EE7">
        <w:t xml:space="preserve"> che</w:t>
      </w:r>
      <w:proofErr w:type="gramEnd"/>
      <w:r w:rsidR="00676EE7">
        <w:t xml:space="preserve"> ciò comporta e la problematica specifica relativa alla concorrenzialità tra polizze</w:t>
      </w:r>
      <w:r w:rsidR="00A03684">
        <w:t xml:space="preserve"> nel caso</w:t>
      </w:r>
      <w:r w:rsidR="00676EE7">
        <w:t xml:space="preserve"> </w:t>
      </w:r>
      <w:r w:rsidR="00A03684">
        <w:t xml:space="preserve"> di una parte dei</w:t>
      </w:r>
      <w:r w:rsidR="00676EE7">
        <w:t xml:space="preserve"> soci , che già sostengono i costi di un’assicurazione professionale obbligatori </w:t>
      </w:r>
      <w:r w:rsidR="00A03684">
        <w:t>a relativa al proprio profilo professionale di base.</w:t>
      </w:r>
    </w:p>
    <w:p w:rsidR="00676EE7" w:rsidRDefault="00676EE7" w:rsidP="00DB5B94">
      <w:pPr>
        <w:jc w:val="both"/>
      </w:pPr>
      <w:r>
        <w:t xml:space="preserve">La Presidente </w:t>
      </w:r>
      <w:r w:rsidR="00A03684">
        <w:t xml:space="preserve">illustra come </w:t>
      </w:r>
      <w:r>
        <w:t>nell’offerta di Unipol la sp</w:t>
      </w:r>
      <w:r w:rsidR="00A03684">
        <w:t>ecifica casistica sia</w:t>
      </w:r>
      <w:r>
        <w:t xml:space="preserve"> </w:t>
      </w:r>
      <w:proofErr w:type="gramStart"/>
      <w:r>
        <w:t>prevista .</w:t>
      </w:r>
      <w:proofErr w:type="gramEnd"/>
      <w:r>
        <w:t xml:space="preserve"> La polizza stipulata dalla </w:t>
      </w:r>
      <w:proofErr w:type="spellStart"/>
      <w:r>
        <w:t>S</w:t>
      </w:r>
      <w:r w:rsidR="00DB5B94">
        <w:t>.</w:t>
      </w:r>
      <w:r>
        <w:t>I</w:t>
      </w:r>
      <w:r w:rsidR="00DB5B94">
        <w:t>.</w:t>
      </w:r>
      <w:r>
        <w:t>Me</w:t>
      </w:r>
      <w:r w:rsidR="00DB5B94">
        <w:t>.</w:t>
      </w:r>
      <w:r>
        <w:t>F</w:t>
      </w:r>
      <w:proofErr w:type="spellEnd"/>
      <w:r w:rsidR="00DB5B94">
        <w:t>.</w:t>
      </w:r>
      <w:r>
        <w:t xml:space="preserve"> interverrebbe a primo o secondo rischio a seconda dei</w:t>
      </w:r>
      <w:r w:rsidR="00206225">
        <w:t xml:space="preserve"> </w:t>
      </w:r>
      <w:proofErr w:type="gramStart"/>
      <w:r w:rsidR="00206225">
        <w:t xml:space="preserve">diversi </w:t>
      </w:r>
      <w:r>
        <w:t xml:space="preserve"> casi</w:t>
      </w:r>
      <w:proofErr w:type="gramEnd"/>
      <w:r>
        <w:t>.</w:t>
      </w:r>
    </w:p>
    <w:p w:rsidR="00676EE7" w:rsidRDefault="00676EE7" w:rsidP="00DB5B94">
      <w:r>
        <w:t xml:space="preserve">Si passa dunque alla votazione la decisione di sottoscrivere la polizza vene adottata a maggioranza con Marina </w:t>
      </w:r>
      <w:proofErr w:type="spellStart"/>
      <w:r>
        <w:t>Lucardi</w:t>
      </w:r>
      <w:proofErr w:type="spellEnd"/>
      <w:r>
        <w:t xml:space="preserve"> contraria.</w:t>
      </w:r>
      <w:r w:rsidR="00EA3CB1">
        <w:t xml:space="preserve"> Si </w:t>
      </w:r>
      <w:proofErr w:type="gramStart"/>
      <w:r w:rsidR="00EA3CB1">
        <w:t xml:space="preserve">approva </w:t>
      </w:r>
      <w:r>
        <w:t xml:space="preserve"> </w:t>
      </w:r>
      <w:r w:rsidR="00EA3CB1" w:rsidRPr="00293F82">
        <w:t>la</w:t>
      </w:r>
      <w:proofErr w:type="gramEnd"/>
      <w:r w:rsidR="00EA3CB1" w:rsidRPr="00293F82">
        <w:t xml:space="preserve"> sottoscrizione</w:t>
      </w:r>
      <w:r w:rsidR="00EA3CB1">
        <w:t xml:space="preserve"> da parte della </w:t>
      </w:r>
      <w:proofErr w:type="spellStart"/>
      <w:r w:rsidR="00EA3CB1">
        <w:t>S</w:t>
      </w:r>
      <w:r w:rsidR="00DB5B94">
        <w:t>.</w:t>
      </w:r>
      <w:r w:rsidR="00EA3CB1">
        <w:t>I</w:t>
      </w:r>
      <w:r w:rsidR="00DB5B94">
        <w:t>.</w:t>
      </w:r>
      <w:r w:rsidR="00EA3CB1">
        <w:t>Me</w:t>
      </w:r>
      <w:r w:rsidR="00DB5B94">
        <w:t>.</w:t>
      </w:r>
      <w:r w:rsidR="00EA3CB1">
        <w:t>F</w:t>
      </w:r>
      <w:proofErr w:type="spellEnd"/>
      <w:r w:rsidR="00DB5B94">
        <w:t>.</w:t>
      </w:r>
      <w:r w:rsidR="00EA3CB1" w:rsidRPr="00293F82">
        <w:t xml:space="preserve"> delle due polizze (rischio RCT/RC</w:t>
      </w:r>
      <w:r w:rsidR="00B312A4">
        <w:t xml:space="preserve"> Patrimoniale e Tutela </w:t>
      </w:r>
      <w:r w:rsidR="00EA3CB1" w:rsidRPr="00293F82">
        <w:t>legale)</w:t>
      </w:r>
      <w:r w:rsidR="00DB5B94">
        <w:t>:</w:t>
      </w:r>
      <w:r w:rsidR="00EA3CB1" w:rsidRPr="00293F82">
        <w:t xml:space="preserve"> </w:t>
      </w:r>
      <w:r w:rsidR="00EA3CB1" w:rsidRPr="00293F82">
        <w:br/>
      </w:r>
      <w:r w:rsidR="00EA3CB1">
        <w:t>I beneficiari saranno:</w:t>
      </w:r>
      <w:r w:rsidR="00EA3CB1" w:rsidRPr="00293F82">
        <w:br/>
        <w:t xml:space="preserve">a.      Tutti i Soci </w:t>
      </w:r>
      <w:proofErr w:type="spellStart"/>
      <w:r w:rsidR="00EA3CB1" w:rsidRPr="00293F82">
        <w:t>S.I.Me.F</w:t>
      </w:r>
      <w:proofErr w:type="spellEnd"/>
      <w:r w:rsidR="00EA3CB1" w:rsidRPr="00293F82">
        <w:t>. iscritti ne</w:t>
      </w:r>
      <w:r w:rsidR="00DB5B94">
        <w:t xml:space="preserve">l Registro dei Soci e in regola </w:t>
      </w:r>
      <w:r w:rsidR="00EA3CB1" w:rsidRPr="00293F82">
        <w:t>con le quote associative</w:t>
      </w:r>
      <w:r w:rsidR="00EA3CB1" w:rsidRPr="00293F82">
        <w:br/>
        <w:t>b.      I Soci Allievi in formazione iscritti nell’El</w:t>
      </w:r>
      <w:r w:rsidR="00DB5B94">
        <w:t xml:space="preserve">enco apposito in </w:t>
      </w:r>
      <w:r w:rsidR="00EA3CB1" w:rsidRPr="00293F82">
        <w:t xml:space="preserve">possesso di Attestato di Abilitazione alla </w:t>
      </w:r>
      <w:r w:rsidR="00DB5B94">
        <w:t xml:space="preserve">pratica guidata per cui ammessi </w:t>
      </w:r>
      <w:r w:rsidR="00EA3CB1" w:rsidRPr="00293F82">
        <w:t>al Tirocinio e Supervisione</w:t>
      </w:r>
    </w:p>
    <w:p w:rsidR="00B312A4" w:rsidRDefault="00B312A4" w:rsidP="00DB5B94">
      <w:pPr>
        <w:jc w:val="both"/>
      </w:pPr>
      <w:r>
        <w:t>Si differisce la votazione relativa alla modalità attuativa di tale decisione individuando diverse opzioni con l’intento di sottolineare che il Direttivo</w:t>
      </w:r>
      <w:r w:rsidR="00DB5B94">
        <w:t>,</w:t>
      </w:r>
      <w:r>
        <w:t xml:space="preserve"> pur valutando l’opportunità della scelta</w:t>
      </w:r>
      <w:r w:rsidR="00DB5B94">
        <w:t>,</w:t>
      </w:r>
      <w:r>
        <w:t xml:space="preserve"> è anche consapevole dell’incidenza economica per i </w:t>
      </w:r>
      <w:proofErr w:type="gramStart"/>
      <w:r w:rsidR="00DB5B94">
        <w:t>S</w:t>
      </w:r>
      <w:r>
        <w:t>oci .</w:t>
      </w:r>
      <w:proofErr w:type="gramEnd"/>
      <w:r>
        <w:t xml:space="preserve"> Si s</w:t>
      </w:r>
      <w:r w:rsidR="00206225">
        <w:t>pecifica</w:t>
      </w:r>
      <w:r>
        <w:t xml:space="preserve"> che per ragioni legate alla natura dell’offerta la quota deve necessariamente rientrare nella cifra complessiva della quota sociale.  Dopo ulteriore e articolata discussione si vota a maggioranza con l’astensione di </w:t>
      </w:r>
      <w:proofErr w:type="spellStart"/>
      <w:r>
        <w:t>Lucardi</w:t>
      </w:r>
      <w:proofErr w:type="spellEnd"/>
      <w:r>
        <w:t xml:space="preserve"> e </w:t>
      </w:r>
      <w:proofErr w:type="spellStart"/>
      <w:r>
        <w:t>Mastropaolo</w:t>
      </w:r>
      <w:proofErr w:type="spellEnd"/>
      <w:r>
        <w:t xml:space="preserve"> la soluzione per la quale per il primo anno di sottoscrizione la </w:t>
      </w:r>
      <w:proofErr w:type="spellStart"/>
      <w:r>
        <w:t>S</w:t>
      </w:r>
      <w:r w:rsidR="00DB5B94">
        <w:t>.</w:t>
      </w:r>
      <w:r>
        <w:t>I</w:t>
      </w:r>
      <w:r w:rsidR="00DB5B94">
        <w:t>.</w:t>
      </w:r>
      <w:r>
        <w:t>Me</w:t>
      </w:r>
      <w:r w:rsidR="00DB5B94">
        <w:t>.</w:t>
      </w:r>
      <w:r>
        <w:t>F</w:t>
      </w:r>
      <w:proofErr w:type="spellEnd"/>
      <w:r w:rsidR="00DB5B94">
        <w:t>.</w:t>
      </w:r>
      <w:r>
        <w:t xml:space="preserve"> si farà carico di sostenere il 50 % della quota dell’assicurazione. A carico dei soci vi sarà dunque un aumento di 20 Euro nella quota sociale del 2016.</w:t>
      </w:r>
    </w:p>
    <w:p w:rsidR="000130D7" w:rsidRDefault="00206225" w:rsidP="00DB5B94">
      <w:pPr>
        <w:jc w:val="both"/>
      </w:pPr>
      <w:r>
        <w:t>Si delibera</w:t>
      </w:r>
      <w:r w:rsidR="000130D7">
        <w:t xml:space="preserve"> anche che i soci fondatori paghino per intero la quota</w:t>
      </w:r>
      <w:r w:rsidR="00C5309C">
        <w:t xml:space="preserve"> assicurativa di euro 40,00</w:t>
      </w:r>
      <w:r w:rsidR="000130D7">
        <w:t>.</w:t>
      </w:r>
    </w:p>
    <w:p w:rsidR="00206225" w:rsidRDefault="00206225" w:rsidP="00DB5B94">
      <w:pPr>
        <w:jc w:val="both"/>
      </w:pPr>
      <w:r>
        <w:lastRenderedPageBreak/>
        <w:t xml:space="preserve">A brevissimo i </w:t>
      </w:r>
      <w:r w:rsidR="00C5309C">
        <w:t>S</w:t>
      </w:r>
      <w:r>
        <w:t xml:space="preserve">oci verranno informati attraverso una apposita </w:t>
      </w:r>
      <w:proofErr w:type="gramStart"/>
      <w:r>
        <w:t>missiva  sulla</w:t>
      </w:r>
      <w:proofErr w:type="gramEnd"/>
      <w:r>
        <w:t xml:space="preserve"> decisione adottata che inciderà sulla quota sociale in scadenza per i 21016</w:t>
      </w:r>
      <w:r w:rsidR="00C5309C">
        <w:t xml:space="preserve"> </w:t>
      </w:r>
      <w:r>
        <w:t>ed avranno la possibilità di consultare una scheda tecnica.</w:t>
      </w:r>
    </w:p>
    <w:p w:rsidR="000130D7" w:rsidRDefault="000130D7" w:rsidP="00DB5B94">
      <w:pPr>
        <w:jc w:val="both"/>
      </w:pPr>
      <w:r>
        <w:t xml:space="preserve">2) </w:t>
      </w:r>
      <w:r w:rsidRPr="00A03684">
        <w:rPr>
          <w:b/>
        </w:rPr>
        <w:t>Tavolo Uni. Aggiornamento della Presidente e prossimi passaggi.</w:t>
      </w:r>
    </w:p>
    <w:p w:rsidR="000130D7" w:rsidRDefault="000130D7" w:rsidP="00DB5B94">
      <w:pPr>
        <w:jc w:val="both"/>
      </w:pPr>
      <w:r>
        <w:t>A completamento del materiale già fatto circolare via mail nel CD la Presidente aggiorna sull’esito della riunione del tavolo UNI tenutasi lo scorso 21 dicembre</w:t>
      </w:r>
      <w:r w:rsidR="00FF04D3">
        <w:t xml:space="preserve">. In quella sede vi è stato un ulteriore lavoro di revisione a partire da alcune osservazioni mosse dai partecipanti al tavolo e dall’espunzione di alcuni termini nel testo. </w:t>
      </w:r>
      <w:proofErr w:type="gramStart"/>
      <w:r w:rsidR="00FF04D3">
        <w:t>Al  termine</w:t>
      </w:r>
      <w:proofErr w:type="gramEnd"/>
      <w:r w:rsidR="00FF04D3">
        <w:t xml:space="preserve"> della riunione la fase  in corso è stata chiusa e si passerà a breve alla fase dell’inchiesta</w:t>
      </w:r>
      <w:r w:rsidR="00C5309C">
        <w:t>: prima interna all’UNI e poi pubblica</w:t>
      </w:r>
      <w:r w:rsidR="00FF04D3">
        <w:t>.</w:t>
      </w:r>
    </w:p>
    <w:p w:rsidR="00A47530" w:rsidRDefault="00FF04D3" w:rsidP="00DB5B94">
      <w:pPr>
        <w:jc w:val="both"/>
      </w:pPr>
      <w:r>
        <w:t xml:space="preserve">Per ragioni di tempo non è possibile </w:t>
      </w:r>
      <w:r w:rsidR="00867E5C">
        <w:t>affrontare</w:t>
      </w:r>
      <w:r>
        <w:t xml:space="preserve"> i punti</w:t>
      </w:r>
      <w:r w:rsidR="00C5309C">
        <w:t xml:space="preserve"> 3 e 4</w:t>
      </w:r>
    </w:p>
    <w:p w:rsidR="00E25633" w:rsidRDefault="00FF04D3" w:rsidP="00DB5B94">
      <w:pPr>
        <w:jc w:val="both"/>
      </w:pPr>
      <w:r>
        <w:t xml:space="preserve"> 3</w:t>
      </w:r>
      <w:r w:rsidR="00A03684">
        <w:t>)</w:t>
      </w:r>
      <w:r w:rsidR="00C5309C">
        <w:t xml:space="preserve"> </w:t>
      </w:r>
      <w:r w:rsidR="00A03684" w:rsidRPr="00A47530">
        <w:rPr>
          <w:b/>
        </w:rPr>
        <w:t xml:space="preserve">Ripresa e valutazione </w:t>
      </w:r>
      <w:proofErr w:type="gramStart"/>
      <w:r w:rsidR="00A03684" w:rsidRPr="00A47530">
        <w:rPr>
          <w:b/>
        </w:rPr>
        <w:t>convegno</w:t>
      </w:r>
      <w:r w:rsidR="00A47530">
        <w:t xml:space="preserve"> .</w:t>
      </w:r>
      <w:proofErr w:type="gramEnd"/>
      <w:r w:rsidR="00A47530">
        <w:t xml:space="preserve"> In merito a tale punto viene comunque ribadita la decisione di pubblicare sul sito i materiali pervenuti con una breve premessa di inquadramento sul gruppo </w:t>
      </w:r>
      <w:proofErr w:type="gramStart"/>
      <w:r w:rsidR="00A47530">
        <w:t>tematico  che</w:t>
      </w:r>
      <w:proofErr w:type="gramEnd"/>
      <w:r w:rsidR="00A47530">
        <w:t xml:space="preserve"> dovrà essere fatta pervenire dai coordinatori dei gruppi stessi il prima possibile.</w:t>
      </w:r>
      <w:r w:rsidR="00A03684">
        <w:t xml:space="preserve"> </w:t>
      </w:r>
      <w:r w:rsidR="00E25633">
        <w:t xml:space="preserve"> </w:t>
      </w:r>
      <w:r>
        <w:t xml:space="preserve"> </w:t>
      </w:r>
    </w:p>
    <w:p w:rsidR="00FF04D3" w:rsidRDefault="00FF04D3" w:rsidP="00DB5B94">
      <w:pPr>
        <w:jc w:val="both"/>
      </w:pPr>
      <w:r>
        <w:t>4</w:t>
      </w:r>
      <w:r w:rsidR="00A03684">
        <w:t xml:space="preserve">) prossime </w:t>
      </w:r>
      <w:proofErr w:type="gramStart"/>
      <w:r w:rsidR="00A03684">
        <w:t xml:space="preserve">azioni, </w:t>
      </w:r>
      <w:r>
        <w:t xml:space="preserve"> mentre</w:t>
      </w:r>
      <w:proofErr w:type="gramEnd"/>
      <w:r>
        <w:t xml:space="preserve"> si rende urgente affrontare il punto</w:t>
      </w:r>
      <w:r w:rsidR="00A03684">
        <w:t>:</w:t>
      </w:r>
    </w:p>
    <w:p w:rsidR="00FF04D3" w:rsidRDefault="00FF04D3" w:rsidP="00DB5B94">
      <w:pPr>
        <w:jc w:val="both"/>
      </w:pPr>
      <w:r>
        <w:t>5</w:t>
      </w:r>
      <w:r w:rsidRPr="00A03684">
        <w:rPr>
          <w:b/>
        </w:rPr>
        <w:t>)</w:t>
      </w:r>
      <w:r w:rsidR="00C5309C">
        <w:rPr>
          <w:b/>
        </w:rPr>
        <w:t xml:space="preserve"> </w:t>
      </w:r>
      <w:r w:rsidR="00867E5C" w:rsidRPr="00A03684">
        <w:rPr>
          <w:b/>
        </w:rPr>
        <w:t xml:space="preserve">Aggiornamento della </w:t>
      </w:r>
      <w:r w:rsidR="00C5309C">
        <w:rPr>
          <w:b/>
        </w:rPr>
        <w:t>M</w:t>
      </w:r>
      <w:r w:rsidR="00867E5C" w:rsidRPr="00A03684">
        <w:rPr>
          <w:b/>
        </w:rPr>
        <w:t>acroregione Nord Ovest relativamente al reclamo presentato avverso una nostra socia.</w:t>
      </w:r>
      <w:r w:rsidR="00867E5C">
        <w:t xml:space="preserve"> </w:t>
      </w:r>
    </w:p>
    <w:p w:rsidR="00A03684" w:rsidRDefault="00C5309C" w:rsidP="00DB5B94">
      <w:pPr>
        <w:jc w:val="both"/>
      </w:pPr>
      <w:r>
        <w:t xml:space="preserve">Stante l’orario tardivo che non permette alla Presidente della Macroregione di fermarsi, dovendo rientrare a Genova, non si entra in merito alla questione, ma </w:t>
      </w:r>
      <w:r w:rsidR="00A03684">
        <w:t>s</w:t>
      </w:r>
      <w:r w:rsidR="00867E5C">
        <w:t>i discute</w:t>
      </w:r>
      <w:r>
        <w:t xml:space="preserve"> esclusivamente</w:t>
      </w:r>
      <w:r w:rsidR="00867E5C">
        <w:t xml:space="preserve"> sulla procedura da applicare a partire dal primo caso di contestazione presenta</w:t>
      </w:r>
      <w:r>
        <w:t>ta</w:t>
      </w:r>
      <w:r w:rsidR="00867E5C">
        <w:t xml:space="preserve"> allo </w:t>
      </w:r>
      <w:proofErr w:type="gramStart"/>
      <w:r>
        <w:t>S</w:t>
      </w:r>
      <w:r w:rsidR="00867E5C">
        <w:t>portello  nazionale</w:t>
      </w:r>
      <w:proofErr w:type="gramEnd"/>
      <w:r w:rsidR="00867E5C">
        <w:t xml:space="preserve"> </w:t>
      </w:r>
      <w:r w:rsidR="00A47530">
        <w:t xml:space="preserve"> a</w:t>
      </w:r>
      <w:r w:rsidR="006E6E33">
        <w:t xml:space="preserve"> </w:t>
      </w:r>
      <w:r w:rsidR="00867E5C">
        <w:t xml:space="preserve">tutela del consumatore </w:t>
      </w:r>
      <w:r w:rsidR="00A03684">
        <w:t>.</w:t>
      </w:r>
      <w:r w:rsidR="00A47530">
        <w:t xml:space="preserve"> </w:t>
      </w:r>
      <w:proofErr w:type="gramStart"/>
      <w:r w:rsidR="00A47530">
        <w:t>con</w:t>
      </w:r>
      <w:proofErr w:type="gramEnd"/>
      <w:r w:rsidR="00A47530">
        <w:t xml:space="preserve"> l’obiettivo di interpretare operativamente il combinato sposta tra lo statuto al titolo IV art 18 sugli organi sociali e il regolamento 1 titolo I</w:t>
      </w:r>
    </w:p>
    <w:p w:rsidR="00867E5C" w:rsidRDefault="00A03684" w:rsidP="00DB5B94">
      <w:pPr>
        <w:jc w:val="both"/>
      </w:pPr>
      <w:r>
        <w:t>A</w:t>
      </w:r>
      <w:r w:rsidR="00E650C7">
        <w:t xml:space="preserve">d esito della discussione sull’interpretazione dello </w:t>
      </w:r>
      <w:r w:rsidR="00C5309C">
        <w:t>S</w:t>
      </w:r>
      <w:r w:rsidR="00E650C7">
        <w:t>tatuto</w:t>
      </w:r>
      <w:r w:rsidR="00C5309C">
        <w:t xml:space="preserve"> e </w:t>
      </w:r>
      <w:proofErr w:type="gramStart"/>
      <w:r>
        <w:t>art</w:t>
      </w:r>
      <w:r w:rsidR="00C5309C">
        <w:t>icoli</w:t>
      </w:r>
      <w:r>
        <w:t xml:space="preserve"> </w:t>
      </w:r>
      <w:r w:rsidR="00E650C7">
        <w:t xml:space="preserve"> del</w:t>
      </w:r>
      <w:proofErr w:type="gramEnd"/>
      <w:r w:rsidR="00E650C7">
        <w:t xml:space="preserve"> </w:t>
      </w:r>
      <w:r w:rsidR="00C5309C">
        <w:t>R</w:t>
      </w:r>
      <w:r>
        <w:t>egolamento</w:t>
      </w:r>
      <w:r w:rsidR="00C5309C">
        <w:t xml:space="preserve"> 1 relativi all’azione disciplinare</w:t>
      </w:r>
      <w:r>
        <w:t xml:space="preserve"> </w:t>
      </w:r>
      <w:r w:rsidR="00E650C7">
        <w:t xml:space="preserve"> si definisce che:</w:t>
      </w:r>
    </w:p>
    <w:p w:rsidR="00E650C7" w:rsidRDefault="00E650C7" w:rsidP="00DB5B94">
      <w:pPr>
        <w:jc w:val="both"/>
      </w:pPr>
      <w:r>
        <w:t>La macroregione è incaricata di eseguire l’istruttoria che sarà trasmessa al CD nazionale il quale interpellerà per il par</w:t>
      </w:r>
      <w:r w:rsidR="00C5309C">
        <w:t>e</w:t>
      </w:r>
      <w:r>
        <w:t xml:space="preserve">re la </w:t>
      </w:r>
      <w:r w:rsidR="00C5309C">
        <w:t>C</w:t>
      </w:r>
      <w:r>
        <w:t>ommissione per l’</w:t>
      </w:r>
      <w:r w:rsidR="00C5309C">
        <w:t>E</w:t>
      </w:r>
      <w:r>
        <w:t xml:space="preserve">tica e la </w:t>
      </w:r>
      <w:proofErr w:type="gramStart"/>
      <w:r w:rsidR="00C5309C">
        <w:t>D</w:t>
      </w:r>
      <w:r>
        <w:t>eontologia .</w:t>
      </w:r>
      <w:proofErr w:type="gramEnd"/>
      <w:r>
        <w:t xml:space="preserve"> Detta </w:t>
      </w:r>
      <w:r w:rsidR="00C5309C">
        <w:t>C</w:t>
      </w:r>
      <w:r>
        <w:t xml:space="preserve">ommissione, dopo avere emesso il proprio parere rimetterà la procedura al CD nazionale per la decisione sugli eventuali provvedimenti disciplinari. Nell’eventualità che venga comminata la sanzione il </w:t>
      </w:r>
      <w:proofErr w:type="spellStart"/>
      <w:r w:rsidR="00C5309C">
        <w:t>C</w:t>
      </w:r>
      <w:r>
        <w:t>d</w:t>
      </w:r>
      <w:proofErr w:type="spellEnd"/>
      <w:r>
        <w:t xml:space="preserve"> </w:t>
      </w:r>
      <w:r w:rsidR="00C5309C">
        <w:t>N</w:t>
      </w:r>
      <w:r>
        <w:t xml:space="preserve">azionale rinvierà alla </w:t>
      </w:r>
      <w:r w:rsidR="00C5309C">
        <w:t>M</w:t>
      </w:r>
      <w:r>
        <w:t>acroregione per l’erogazione della sanzione stessa.</w:t>
      </w:r>
    </w:p>
    <w:p w:rsidR="00A03684" w:rsidRDefault="00A03684" w:rsidP="00DB5B94">
      <w:pPr>
        <w:jc w:val="both"/>
      </w:pPr>
    </w:p>
    <w:p w:rsidR="00A03684" w:rsidRDefault="00A03684" w:rsidP="00DB5B94">
      <w:pPr>
        <w:jc w:val="both"/>
      </w:pPr>
      <w:r>
        <w:t xml:space="preserve">Si fissa la prossima riunione del direttivo a Roma, presso la sede della </w:t>
      </w:r>
      <w:proofErr w:type="spellStart"/>
      <w:r>
        <w:t>S</w:t>
      </w:r>
      <w:r w:rsidR="00C5309C">
        <w:t>.</w:t>
      </w:r>
      <w:r>
        <w:t>I</w:t>
      </w:r>
      <w:r w:rsidR="00C5309C">
        <w:t>.</w:t>
      </w:r>
      <w:r>
        <w:t>Me</w:t>
      </w:r>
      <w:r w:rsidR="00C5309C">
        <w:t>.</w:t>
      </w:r>
      <w:r>
        <w:t>F</w:t>
      </w:r>
      <w:proofErr w:type="spellEnd"/>
      <w:r w:rsidR="00C5309C">
        <w:t>.</w:t>
      </w:r>
      <w:r>
        <w:t xml:space="preserve"> il giorno 22 marzo </w:t>
      </w:r>
      <w:proofErr w:type="spellStart"/>
      <w:r>
        <w:t>p.v</w:t>
      </w:r>
      <w:proofErr w:type="spellEnd"/>
      <w:r>
        <w:t xml:space="preserve"> dalle 11 alle 14 </w:t>
      </w:r>
      <w:bookmarkStart w:id="0" w:name="_GoBack"/>
      <w:bookmarkEnd w:id="0"/>
    </w:p>
    <w:p w:rsidR="00A03684" w:rsidRDefault="00A03684" w:rsidP="00DB5B94">
      <w:pPr>
        <w:jc w:val="both"/>
      </w:pPr>
      <w:r>
        <w:t>Redatto da Paola Farinacci</w:t>
      </w:r>
    </w:p>
    <w:p w:rsidR="00A03684" w:rsidRDefault="00A03684" w:rsidP="00DB5B94">
      <w:pPr>
        <w:jc w:val="both"/>
      </w:pPr>
    </w:p>
    <w:p w:rsidR="00A03684" w:rsidRDefault="00A03684" w:rsidP="00DB5B94">
      <w:pPr>
        <w:jc w:val="both"/>
      </w:pPr>
    </w:p>
    <w:p w:rsidR="000130D7" w:rsidRDefault="000130D7" w:rsidP="00DB5B94">
      <w:pPr>
        <w:jc w:val="both"/>
      </w:pPr>
    </w:p>
    <w:p w:rsidR="000130D7" w:rsidRDefault="000130D7" w:rsidP="00DB5B94">
      <w:pPr>
        <w:jc w:val="both"/>
      </w:pPr>
    </w:p>
    <w:p w:rsidR="007A68B3" w:rsidRDefault="007A68B3" w:rsidP="00DB5B94">
      <w:pPr>
        <w:jc w:val="both"/>
      </w:pPr>
    </w:p>
    <w:p w:rsidR="007A68B3" w:rsidRDefault="00293F82" w:rsidP="00DB5B94">
      <w:pPr>
        <w:jc w:val="both"/>
      </w:pPr>
      <w:r w:rsidRPr="00293F82">
        <w:br/>
      </w:r>
    </w:p>
    <w:sectPr w:rsidR="007A68B3" w:rsidSect="00232C21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2E" w:rsidRDefault="005C1D2E" w:rsidP="008D0075">
      <w:pPr>
        <w:spacing w:after="0" w:line="240" w:lineRule="auto"/>
      </w:pPr>
      <w:r>
        <w:separator/>
      </w:r>
    </w:p>
  </w:endnote>
  <w:endnote w:type="continuationSeparator" w:id="0">
    <w:p w:rsidR="005C1D2E" w:rsidRDefault="005C1D2E" w:rsidP="008D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140788"/>
      <w:docPartObj>
        <w:docPartGallery w:val="Page Numbers (Bottom of Page)"/>
        <w:docPartUnique/>
      </w:docPartObj>
    </w:sdtPr>
    <w:sdtContent>
      <w:p w:rsidR="008D0075" w:rsidRDefault="008D00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0075" w:rsidRDefault="008D00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2E" w:rsidRDefault="005C1D2E" w:rsidP="008D0075">
      <w:pPr>
        <w:spacing w:after="0" w:line="240" w:lineRule="auto"/>
      </w:pPr>
      <w:r>
        <w:separator/>
      </w:r>
    </w:p>
  </w:footnote>
  <w:footnote w:type="continuationSeparator" w:id="0">
    <w:p w:rsidR="005C1D2E" w:rsidRDefault="005C1D2E" w:rsidP="008D0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B3"/>
    <w:rsid w:val="000130D7"/>
    <w:rsid w:val="00043E50"/>
    <w:rsid w:val="00160534"/>
    <w:rsid w:val="00172D8F"/>
    <w:rsid w:val="001C1B21"/>
    <w:rsid w:val="001E3C47"/>
    <w:rsid w:val="001E4B4B"/>
    <w:rsid w:val="00206225"/>
    <w:rsid w:val="00207AF1"/>
    <w:rsid w:val="00232C21"/>
    <w:rsid w:val="00272605"/>
    <w:rsid w:val="00293F82"/>
    <w:rsid w:val="002C5050"/>
    <w:rsid w:val="00385349"/>
    <w:rsid w:val="003B13B3"/>
    <w:rsid w:val="003F0332"/>
    <w:rsid w:val="005C1D2E"/>
    <w:rsid w:val="00644E6E"/>
    <w:rsid w:val="006701FF"/>
    <w:rsid w:val="00676EE7"/>
    <w:rsid w:val="006E6E33"/>
    <w:rsid w:val="007102A4"/>
    <w:rsid w:val="00763EEC"/>
    <w:rsid w:val="00785832"/>
    <w:rsid w:val="007A1B25"/>
    <w:rsid w:val="007A68B3"/>
    <w:rsid w:val="00813601"/>
    <w:rsid w:val="00867E5C"/>
    <w:rsid w:val="008779B0"/>
    <w:rsid w:val="0088677C"/>
    <w:rsid w:val="008D0075"/>
    <w:rsid w:val="008F61F3"/>
    <w:rsid w:val="00917830"/>
    <w:rsid w:val="00A03684"/>
    <w:rsid w:val="00A47530"/>
    <w:rsid w:val="00A50AB3"/>
    <w:rsid w:val="00A9034F"/>
    <w:rsid w:val="00AE0D10"/>
    <w:rsid w:val="00B22961"/>
    <w:rsid w:val="00B312A4"/>
    <w:rsid w:val="00B32345"/>
    <w:rsid w:val="00C5309C"/>
    <w:rsid w:val="00C566A6"/>
    <w:rsid w:val="00C9356B"/>
    <w:rsid w:val="00CE28CD"/>
    <w:rsid w:val="00D218BE"/>
    <w:rsid w:val="00DB5B94"/>
    <w:rsid w:val="00DF19F3"/>
    <w:rsid w:val="00E25633"/>
    <w:rsid w:val="00E303A8"/>
    <w:rsid w:val="00E40586"/>
    <w:rsid w:val="00E650C7"/>
    <w:rsid w:val="00EA3CB1"/>
    <w:rsid w:val="00EF541E"/>
    <w:rsid w:val="00F51A84"/>
    <w:rsid w:val="00FF04D3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5A78F-A51D-4A01-9F3A-DD44CBAF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75"/>
  </w:style>
  <w:style w:type="paragraph" w:styleId="Pidipagina">
    <w:name w:val="footer"/>
    <w:basedOn w:val="Normale"/>
    <w:link w:val="PidipaginaCarattere"/>
    <w:uiPriority w:val="99"/>
    <w:unhideWhenUsed/>
    <w:rsid w:val="008D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Farinacci</dc:creator>
  <cp:lastModifiedBy>Paola</cp:lastModifiedBy>
  <cp:revision>3</cp:revision>
  <dcterms:created xsi:type="dcterms:W3CDTF">2016-03-10T08:43:00Z</dcterms:created>
  <dcterms:modified xsi:type="dcterms:W3CDTF">2016-03-10T08:44:00Z</dcterms:modified>
</cp:coreProperties>
</file>